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585"/>
        <w:gridCol w:w="1669"/>
      </w:tblGrid>
      <w:tr w:rsidR="00C13CAE" w:rsidTr="00D24143">
        <w:trPr>
          <w:trHeight w:val="2112"/>
        </w:trPr>
        <w:tc>
          <w:tcPr>
            <w:tcW w:w="4163" w:type="dxa"/>
            <w:gridSpan w:val="3"/>
          </w:tcPr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3CAE" w:rsidTr="00D24143">
        <w:trPr>
          <w:trHeight w:val="321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05.04.2022</w:t>
            </w:r>
          </w:p>
        </w:tc>
        <w:tc>
          <w:tcPr>
            <w:tcW w:w="585" w:type="dxa"/>
            <w:hideMark/>
          </w:tcPr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20/1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</w:p>
        </w:tc>
      </w:tr>
      <w:tr w:rsidR="00C13CAE" w:rsidTr="00D24143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3CAE" w:rsidRDefault="00C13CAE" w:rsidP="00D2414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Болдырево</w:t>
            </w:r>
          </w:p>
        </w:tc>
      </w:tr>
      <w:tr w:rsidR="00C13CAE" w:rsidTr="00D24143">
        <w:trPr>
          <w:trHeight w:val="74"/>
        </w:trPr>
        <w:tc>
          <w:tcPr>
            <w:tcW w:w="4163" w:type="dxa"/>
            <w:gridSpan w:val="3"/>
          </w:tcPr>
          <w:p w:rsidR="00C13CAE" w:rsidRDefault="00C13CAE" w:rsidP="00D24143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28"/>
        </w:rPr>
      </w:pPr>
    </w:p>
    <w:p w:rsidR="00C13CAE" w:rsidRDefault="00C13CAE" w:rsidP="00C13CAE">
      <w:pPr>
        <w:rPr>
          <w:b/>
          <w:sz w:val="16"/>
          <w:szCs w:val="16"/>
        </w:rPr>
      </w:pPr>
      <w:r>
        <w:rPr>
          <w:b/>
          <w:sz w:val="28"/>
        </w:rPr>
        <w:t xml:space="preserve">                      </w:t>
      </w:r>
    </w:p>
    <w:p w:rsidR="00C13CAE" w:rsidRDefault="00C13CAE" w:rsidP="00C13CAE">
      <w:pPr>
        <w:ind w:right="283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54DC8" wp14:editId="0975BCE3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8890" t="7620" r="1016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8FE8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XYSGqN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C1208" wp14:editId="09AC6DEA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8890" t="7620" r="1016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B38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lJOH39sAAAAI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1558B" wp14:editId="493B7D6D">
                <wp:simplePos x="0" y="0"/>
                <wp:positionH relativeFrom="column">
                  <wp:posOffset>3168015</wp:posOffset>
                </wp:positionH>
                <wp:positionV relativeFrom="paragraph">
                  <wp:posOffset>112395</wp:posOffset>
                </wp:positionV>
                <wp:extent cx="0" cy="228600"/>
                <wp:effectExtent l="5715" t="762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90AA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8.85pt" to="249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O+2ysf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7A6D4" wp14:editId="79D7B987">
                <wp:simplePos x="0" y="0"/>
                <wp:positionH relativeFrom="column">
                  <wp:posOffset>2939415</wp:posOffset>
                </wp:positionH>
                <wp:positionV relativeFrom="paragraph">
                  <wp:posOffset>112395</wp:posOffset>
                </wp:positionV>
                <wp:extent cx="228600" cy="0"/>
                <wp:effectExtent l="5715" t="7620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629CF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8.85pt" to="249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h4VQIAAGE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"/>
            </w:pict>
          </mc:Fallback>
        </mc:AlternateContent>
      </w:r>
    </w:p>
    <w:p w:rsidR="00C13CAE" w:rsidRDefault="00C13CAE" w:rsidP="00C13CAE">
      <w:pPr>
        <w:tabs>
          <w:tab w:val="left" w:pos="4536"/>
        </w:tabs>
        <w:ind w:right="481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>
        <w:rPr>
          <w:sz w:val="28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proofErr w:type="gramStart"/>
      <w:r>
        <w:rPr>
          <w:sz w:val="28"/>
        </w:rPr>
        <w:t>Болдыревского</w:t>
      </w:r>
      <w:proofErr w:type="spellEnd"/>
      <w:r>
        <w:rPr>
          <w:sz w:val="28"/>
        </w:rPr>
        <w:t xml:space="preserve">  сельсов</w:t>
      </w:r>
      <w:r>
        <w:rPr>
          <w:sz w:val="28"/>
        </w:rPr>
        <w:t>ета</w:t>
      </w:r>
      <w:proofErr w:type="gramEnd"/>
      <w:r>
        <w:rPr>
          <w:sz w:val="28"/>
        </w:rPr>
        <w:t xml:space="preserve"> в весенне-летний период 2022</w:t>
      </w:r>
      <w:r>
        <w:rPr>
          <w:sz w:val="28"/>
        </w:rPr>
        <w:t xml:space="preserve"> года.</w:t>
      </w:r>
      <w:r>
        <w:rPr>
          <w:sz w:val="28"/>
          <w:szCs w:val="28"/>
        </w:rPr>
        <w:t>»</w:t>
      </w:r>
    </w:p>
    <w:bookmarkEnd w:id="0"/>
    <w:p w:rsidR="00C13CAE" w:rsidRDefault="00C13CAE" w:rsidP="00C13CAE">
      <w:pPr>
        <w:rPr>
          <w:sz w:val="28"/>
          <w:szCs w:val="28"/>
        </w:rPr>
      </w:pPr>
    </w:p>
    <w:p w:rsidR="00C13CAE" w:rsidRDefault="00C13CAE" w:rsidP="00C13CAE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в</w:t>
      </w:r>
      <w:proofErr w:type="gramEnd"/>
      <w:r>
        <w:rPr>
          <w:sz w:val="28"/>
          <w:szCs w:val="28"/>
        </w:rPr>
        <w:t xml:space="preserve"> весенне-летний период 202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года:  </w:t>
      </w:r>
    </w:p>
    <w:p w:rsidR="00C13CAE" w:rsidRDefault="00C13CAE" w:rsidP="00C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начало пожароопасного сез</w:t>
      </w:r>
      <w:r>
        <w:rPr>
          <w:sz w:val="28"/>
          <w:szCs w:val="28"/>
        </w:rPr>
        <w:t>она в весенне-летний период 2022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Болдыревс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с 15 апреля 2022</w:t>
      </w:r>
      <w:r>
        <w:rPr>
          <w:sz w:val="28"/>
          <w:szCs w:val="28"/>
        </w:rPr>
        <w:t xml:space="preserve"> года.</w:t>
      </w:r>
    </w:p>
    <w:p w:rsidR="00C13CAE" w:rsidRDefault="00C13CAE" w:rsidP="00C13CA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Утвердить </w:t>
      </w:r>
      <w:r>
        <w:rPr>
          <w:bCs/>
          <w:sz w:val="28"/>
          <w:szCs w:val="28"/>
        </w:rPr>
        <w:t xml:space="preserve">план мероприятий по обеспечению пожарной безопасности на территории </w:t>
      </w:r>
      <w:proofErr w:type="spellStart"/>
      <w:r>
        <w:rPr>
          <w:bCs/>
          <w:sz w:val="28"/>
          <w:szCs w:val="28"/>
        </w:rPr>
        <w:t>Болдыревского</w:t>
      </w:r>
      <w:proofErr w:type="spellEnd"/>
      <w:r>
        <w:rPr>
          <w:bCs/>
          <w:sz w:val="28"/>
          <w:szCs w:val="28"/>
        </w:rPr>
        <w:t xml:space="preserve"> сельсов</w:t>
      </w:r>
      <w:r>
        <w:rPr>
          <w:bCs/>
          <w:sz w:val="28"/>
          <w:szCs w:val="28"/>
        </w:rPr>
        <w:t>ета в весенне-летний период 2022</w:t>
      </w:r>
      <w:r>
        <w:rPr>
          <w:bCs/>
          <w:sz w:val="28"/>
          <w:szCs w:val="28"/>
        </w:rPr>
        <w:t xml:space="preserve"> года согласно приложению.</w:t>
      </w:r>
    </w:p>
    <w:p w:rsidR="00C13CAE" w:rsidRDefault="00C13CAE" w:rsidP="00C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всем руководителям предприятий и учреждений, владельцам частных домовладений при сходе снежного покрова: </w:t>
      </w:r>
    </w:p>
    <w:p w:rsidR="00C13CAE" w:rsidRDefault="00C13CAE" w:rsidP="00C13CA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уборку своих территорий от мусора и сухой растительности;</w:t>
      </w:r>
    </w:p>
    <w:p w:rsidR="00C13CAE" w:rsidRDefault="00C13CAE" w:rsidP="00C13CA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беспрепятственный проезд пожарной техники к зданиям и сооружениям;</w:t>
      </w:r>
    </w:p>
    <w:p w:rsidR="00C13CAE" w:rsidRDefault="00C13CAE" w:rsidP="00C13CA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системы водоснабжения.</w:t>
      </w:r>
    </w:p>
    <w:p w:rsidR="00C13CAE" w:rsidRDefault="00C13CAE" w:rsidP="00C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Запретить проведение сельскохозяйственных палов, сжигания сухой травы на землях сельхоз назначения.  </w:t>
      </w:r>
    </w:p>
    <w:p w:rsidR="00C13CAE" w:rsidRDefault="00C13CAE" w:rsidP="00C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Запретить сжигание мусора, другого горючего материала в кострах на всей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(территориях предприятий, домовладений, лесополос, парков и т.д.).</w:t>
      </w:r>
    </w:p>
    <w:p w:rsidR="00C13CAE" w:rsidRDefault="00C13CAE" w:rsidP="00C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данного постановления оставляю за собой.</w:t>
      </w:r>
    </w:p>
    <w:p w:rsidR="00C13CAE" w:rsidRDefault="00C13CAE" w:rsidP="00C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официального обнародования.</w:t>
      </w:r>
    </w:p>
    <w:p w:rsidR="00C13CAE" w:rsidRDefault="00C13CAE" w:rsidP="00C13CAE">
      <w:pPr>
        <w:adjustRightInd w:val="0"/>
        <w:ind w:firstLine="540"/>
        <w:jc w:val="both"/>
        <w:rPr>
          <w:sz w:val="28"/>
          <w:szCs w:val="28"/>
        </w:rPr>
      </w:pPr>
    </w:p>
    <w:p w:rsidR="00C13CAE" w:rsidRDefault="00C13CAE" w:rsidP="00C13CAE">
      <w:pPr>
        <w:adjustRightInd w:val="0"/>
        <w:ind w:firstLine="540"/>
        <w:jc w:val="both"/>
        <w:rPr>
          <w:sz w:val="28"/>
          <w:szCs w:val="28"/>
        </w:rPr>
      </w:pPr>
    </w:p>
    <w:p w:rsidR="00C13CAE" w:rsidRDefault="00C13CAE" w:rsidP="00C13CAE">
      <w:pPr>
        <w:adjustRightInd w:val="0"/>
        <w:ind w:firstLine="540"/>
        <w:jc w:val="both"/>
        <w:rPr>
          <w:sz w:val="28"/>
          <w:szCs w:val="28"/>
        </w:rPr>
      </w:pPr>
    </w:p>
    <w:p w:rsidR="00C13CAE" w:rsidRDefault="00C13CAE" w:rsidP="00C13C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3CAE" w:rsidRDefault="00C13CAE" w:rsidP="00C13CAE">
      <w:pPr>
        <w:jc w:val="both"/>
        <w:outlineLvl w:val="0"/>
        <w:rPr>
          <w:sz w:val="24"/>
          <w:szCs w:val="24"/>
        </w:rPr>
      </w:pP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C13CAE" w:rsidRDefault="00C13CAE" w:rsidP="00C13CAE">
      <w:pPr>
        <w:jc w:val="both"/>
        <w:outlineLvl w:val="0"/>
        <w:rPr>
          <w:sz w:val="24"/>
          <w:szCs w:val="24"/>
        </w:rPr>
      </w:pPr>
    </w:p>
    <w:p w:rsidR="00C13CAE" w:rsidRDefault="00C13CAE" w:rsidP="00C13CAE">
      <w:pPr>
        <w:outlineLvl w:val="0"/>
        <w:rPr>
          <w:sz w:val="24"/>
          <w:szCs w:val="24"/>
        </w:rPr>
      </w:pPr>
      <w:r>
        <w:rPr>
          <w:sz w:val="24"/>
          <w:szCs w:val="24"/>
        </w:rPr>
        <w:t>Разослано: прокурору района, администрации района</w:t>
      </w:r>
    </w:p>
    <w:p w:rsidR="00C13CAE" w:rsidRDefault="00C13CAE" w:rsidP="00C13CAE">
      <w:pPr>
        <w:rPr>
          <w:sz w:val="24"/>
          <w:szCs w:val="24"/>
        </w:rPr>
        <w:sectPr w:rsidR="00C13CAE">
          <w:pgSz w:w="11906" w:h="16838"/>
          <w:pgMar w:top="510" w:right="510" w:bottom="624" w:left="1701" w:header="709" w:footer="709" w:gutter="0"/>
          <w:cols w:space="720"/>
        </w:sectPr>
      </w:pPr>
    </w:p>
    <w:p w:rsidR="00C13CAE" w:rsidRDefault="00C13CAE" w:rsidP="00C13CAE">
      <w:pPr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13CAE" w:rsidRDefault="00C13CAE" w:rsidP="00C13CAE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13CAE" w:rsidRDefault="00C13CAE" w:rsidP="00C13CAE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C13CAE" w:rsidRDefault="00C13CAE" w:rsidP="00C13CAE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13CAE" w:rsidRDefault="00C13CAE" w:rsidP="00C13CAE">
      <w:pPr>
        <w:ind w:left="496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C13CAE" w:rsidRDefault="00C13CAE" w:rsidP="00C13CAE">
      <w:pPr>
        <w:ind w:left="4962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05.04.2022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20/1</w:t>
      </w:r>
      <w:r>
        <w:rPr>
          <w:sz w:val="28"/>
          <w:szCs w:val="28"/>
          <w:u w:val="single"/>
        </w:rPr>
        <w:t>-п</w:t>
      </w:r>
    </w:p>
    <w:p w:rsidR="00C13CAE" w:rsidRDefault="00C13CAE" w:rsidP="00C13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C13CAE" w:rsidRDefault="00C13CAE" w:rsidP="00C13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обеспечению пожарной безопасности на территории </w:t>
      </w:r>
    </w:p>
    <w:p w:rsidR="00C13CAE" w:rsidRDefault="00C13CAE" w:rsidP="00C13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весенне-летний период 2022</w:t>
      </w:r>
      <w:r>
        <w:rPr>
          <w:b/>
          <w:bCs/>
          <w:sz w:val="28"/>
          <w:szCs w:val="28"/>
        </w:rPr>
        <w:t xml:space="preserve"> года</w:t>
      </w:r>
    </w:p>
    <w:p w:rsidR="00C13CAE" w:rsidRDefault="00C13CAE" w:rsidP="00C13CAE">
      <w:pPr>
        <w:jc w:val="center"/>
        <w:rPr>
          <w:b/>
          <w:bCs/>
          <w:sz w:val="28"/>
          <w:szCs w:val="28"/>
        </w:rPr>
      </w:pPr>
    </w:p>
    <w:p w:rsidR="00C13CAE" w:rsidRDefault="00C13CAE" w:rsidP="00C13CAE">
      <w:pPr>
        <w:rPr>
          <w:sz w:val="2"/>
          <w:szCs w:val="2"/>
        </w:rPr>
      </w:pPr>
    </w:p>
    <w:tbl>
      <w:tblPr>
        <w:tblW w:w="972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41"/>
        <w:gridCol w:w="3051"/>
        <w:gridCol w:w="1561"/>
      </w:tblGrid>
      <w:tr w:rsidR="00C13CAE" w:rsidTr="00D24143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3CAE" w:rsidRDefault="00C13CAE" w:rsidP="00D2414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13CAE" w:rsidTr="00D24143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15.04.2022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исправного состояния пожарных гидрантов и подъезда к пожарным гидрантам.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администрации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населенных пунктов противопожарным запасом воды, телефонной связью, средствами звукового оповещения о пожаре, пожарной и приспособленной для целей пожаротушения техникой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объектов администрации сельсовета первичными средствами пожаротушения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27.04.2022</w:t>
            </w:r>
          </w:p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27.05.2022</w:t>
            </w:r>
          </w:p>
        </w:tc>
      </w:tr>
      <w:tr w:rsidR="00C13CAE" w:rsidTr="00D24143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«Жилище»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C13CAE" w:rsidTr="00D24143">
        <w:trPr>
          <w:trHeight w:val="16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пропаганде пожарной безопасности в населенных пунктах, профилактике природных пожаров. Проведение разъяснительной работы на сходах граждан. В интернете, на сайте администрации района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профилактических групп</w:t>
            </w:r>
          </w:p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spacing w:line="232" w:lineRule="auto"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уборки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и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spacing w:line="232" w:lineRule="auto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3CAE" w:rsidTr="00D24143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E" w:rsidRDefault="00C13CAE" w:rsidP="00D24143">
            <w:pPr>
              <w:pStyle w:val="ConsPlusNormal0"/>
              <w:numPr>
                <w:ilvl w:val="0"/>
                <w:numId w:val="1"/>
              </w:numPr>
              <w:tabs>
                <w:tab w:val="left" w:pos="364"/>
              </w:tabs>
              <w:adjustRightInd/>
              <w:ind w:left="80" w:right="19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подъездов к естественным водоемам для забора воды в целях пожаротушения на весенне-летний период времени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AE" w:rsidRDefault="00C13CAE" w:rsidP="00D24143">
            <w:pPr>
              <w:pStyle w:val="ConsPlusNormal0"/>
              <w:ind w:firstLine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13CAE" w:rsidRDefault="00C13CAE" w:rsidP="00C13CAE">
      <w:pPr>
        <w:ind w:firstLine="540"/>
        <w:jc w:val="both"/>
        <w:rPr>
          <w:color w:val="FF0000"/>
          <w:sz w:val="28"/>
          <w:szCs w:val="28"/>
        </w:rPr>
      </w:pPr>
    </w:p>
    <w:p w:rsidR="00C13CAE" w:rsidRDefault="00C13CAE" w:rsidP="00C13CAE">
      <w:pPr>
        <w:jc w:val="both"/>
        <w:rPr>
          <w:sz w:val="24"/>
        </w:rPr>
      </w:pPr>
    </w:p>
    <w:p w:rsidR="00C13CAE" w:rsidRDefault="00C13CAE" w:rsidP="00C13CAE">
      <w:pPr>
        <w:jc w:val="both"/>
        <w:rPr>
          <w:b/>
          <w:sz w:val="28"/>
        </w:rPr>
      </w:pPr>
      <w:r>
        <w:rPr>
          <w:sz w:val="24"/>
        </w:rPr>
        <w:t xml:space="preserve">      </w:t>
      </w:r>
    </w:p>
    <w:p w:rsidR="00C13CAE" w:rsidRPr="00DA5443" w:rsidRDefault="00C13CAE" w:rsidP="00C13CAE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36"/>
    <w:rsid w:val="00AC4FDA"/>
    <w:rsid w:val="00C13CAE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B4A2-7635-4E0C-BFEE-C2A7771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13CA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13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Без интервала Знак"/>
    <w:link w:val="a4"/>
    <w:uiPriority w:val="1"/>
    <w:locked/>
    <w:rsid w:val="00C13CAE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13CA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2022-04-18T07:31:00Z</dcterms:created>
  <dcterms:modified xsi:type="dcterms:W3CDTF">2022-04-18T07:38:00Z</dcterms:modified>
</cp:coreProperties>
</file>